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B7" w:rsidRPr="00B75BB9" w:rsidRDefault="00CD30B7" w:rsidP="00B97C1D">
      <w:pPr>
        <w:jc w:val="center"/>
        <w:rPr>
          <w:b/>
          <w:color w:val="771B61"/>
          <w:sz w:val="36"/>
          <w:szCs w:val="40"/>
        </w:rPr>
      </w:pPr>
      <w:bookmarkStart w:id="0" w:name="_GoBack"/>
      <w:bookmarkEnd w:id="0"/>
      <w:r w:rsidRPr="00B75BB9">
        <w:rPr>
          <w:b/>
          <w:color w:val="771B61"/>
          <w:sz w:val="36"/>
          <w:szCs w:val="40"/>
        </w:rPr>
        <w:t>Establish Professional Goals</w:t>
      </w:r>
      <w:r w:rsidR="00B97C1D" w:rsidRPr="00B75BB9">
        <w:rPr>
          <w:b/>
          <w:color w:val="771B61"/>
          <w:sz w:val="36"/>
          <w:szCs w:val="40"/>
        </w:rPr>
        <w:br/>
      </w:r>
      <w:r w:rsidR="0088618F" w:rsidRPr="00B75BB9">
        <w:rPr>
          <w:b/>
          <w:i/>
          <w:color w:val="767171" w:themeColor="background2" w:themeShade="80"/>
          <w:sz w:val="28"/>
          <w:szCs w:val="32"/>
        </w:rPr>
        <w:t>To service your mission statement</w:t>
      </w:r>
    </w:p>
    <w:p w:rsidR="00B97C1D" w:rsidRPr="00B97C1D" w:rsidRDefault="00B97C1D" w:rsidP="00B97C1D">
      <w:pPr>
        <w:jc w:val="center"/>
        <w:rPr>
          <w:b/>
          <w:color w:val="771B61"/>
          <w:sz w:val="20"/>
          <w:szCs w:val="20"/>
        </w:rPr>
      </w:pPr>
    </w:p>
    <w:p w:rsidR="00CD30B7" w:rsidRPr="008D55E9" w:rsidRDefault="00CD30B7" w:rsidP="0088618F">
      <w:pPr>
        <w:rPr>
          <w:b/>
          <w:color w:val="3B3838" w:themeColor="background2" w:themeShade="40"/>
          <w:sz w:val="28"/>
          <w:szCs w:val="28"/>
        </w:rPr>
      </w:pPr>
      <w:r w:rsidRPr="008D55E9">
        <w:rPr>
          <w:b/>
          <w:color w:val="3B3838" w:themeColor="background2" w:themeShade="40"/>
          <w:sz w:val="28"/>
          <w:szCs w:val="28"/>
        </w:rPr>
        <w:t>Short-term 1 to 7 years</w:t>
      </w:r>
    </w:p>
    <w:sdt>
      <w:sdtPr>
        <w:id w:val="1607381166"/>
        <w:placeholder>
          <w:docPart w:val="03CE9DA64CA04B03925C63DD2BC795A0"/>
        </w:placeholder>
        <w:showingPlcHdr/>
      </w:sdtPr>
      <w:sdtEndPr/>
      <w:sdtContent>
        <w:p w:rsidR="008D55E9" w:rsidRDefault="008D55E9" w:rsidP="008D55E9">
          <w:r>
            <w:t>Example: Move up in the Pitt Faculty ranking Promotion to Associate Professor.</w:t>
          </w:r>
        </w:p>
      </w:sdtContent>
    </w:sdt>
    <w:p w:rsidR="008D55E9" w:rsidRDefault="008D55E9" w:rsidP="0088618F">
      <w:pPr>
        <w:ind w:left="720"/>
      </w:pPr>
    </w:p>
    <w:p w:rsidR="008D55E9" w:rsidRDefault="008D55E9" w:rsidP="008D55E9"/>
    <w:p w:rsidR="008D55E9" w:rsidRDefault="008D55E9" w:rsidP="0088618F">
      <w:pPr>
        <w:ind w:left="720"/>
      </w:pPr>
    </w:p>
    <w:p w:rsidR="008D55E9" w:rsidRPr="008D55E9" w:rsidRDefault="00CD30B7" w:rsidP="008D55E9">
      <w:pPr>
        <w:rPr>
          <w:b/>
          <w:color w:val="3B3838" w:themeColor="background2" w:themeShade="40"/>
          <w:sz w:val="28"/>
          <w:szCs w:val="28"/>
        </w:rPr>
      </w:pPr>
      <w:r w:rsidRPr="008D55E9">
        <w:rPr>
          <w:b/>
          <w:color w:val="3B3838" w:themeColor="background2" w:themeShade="40"/>
          <w:sz w:val="28"/>
          <w:szCs w:val="28"/>
        </w:rPr>
        <w:t>Intermediate 7 to 12 years</w:t>
      </w:r>
    </w:p>
    <w:sdt>
      <w:sdtPr>
        <w:id w:val="-993179621"/>
        <w:placeholder>
          <w:docPart w:val="A7935068C78C4381BA01E38E67F81276"/>
        </w:placeholder>
        <w:showingPlcHdr/>
      </w:sdtPr>
      <w:sdtEndPr/>
      <w:sdtContent>
        <w:p w:rsidR="008D55E9" w:rsidRDefault="008D55E9" w:rsidP="008D55E9">
          <w:r>
            <w:t>Example: Obtain funding for research projects.</w:t>
          </w:r>
        </w:p>
      </w:sdtContent>
    </w:sdt>
    <w:p w:rsidR="008D55E9" w:rsidRDefault="008D55E9" w:rsidP="008D55E9"/>
    <w:p w:rsidR="008D55E9" w:rsidRDefault="008D55E9" w:rsidP="0088618F">
      <w:pPr>
        <w:ind w:firstLine="720"/>
      </w:pPr>
    </w:p>
    <w:p w:rsidR="008D55E9" w:rsidRDefault="008D55E9" w:rsidP="0088618F">
      <w:pPr>
        <w:ind w:firstLine="720"/>
      </w:pPr>
    </w:p>
    <w:p w:rsidR="00CD30B7" w:rsidRPr="008D55E9" w:rsidRDefault="00CD30B7" w:rsidP="0088618F">
      <w:pPr>
        <w:rPr>
          <w:b/>
          <w:sz w:val="28"/>
          <w:szCs w:val="28"/>
        </w:rPr>
      </w:pPr>
      <w:r w:rsidRPr="008D55E9">
        <w:rPr>
          <w:b/>
          <w:sz w:val="28"/>
          <w:szCs w:val="28"/>
        </w:rPr>
        <w:t>Long Term 12+ years</w:t>
      </w:r>
    </w:p>
    <w:sdt>
      <w:sdtPr>
        <w:id w:val="1759794771"/>
        <w:placeholder>
          <w:docPart w:val="DefaultPlaceholder_-1854013440"/>
        </w:placeholder>
      </w:sdtPr>
      <w:sdtEndPr/>
      <w:sdtContent>
        <w:p w:rsidR="00CD30B7" w:rsidRDefault="00CD30B7" w:rsidP="008D55E9">
          <w:r>
            <w:t>Example: Serve on national committees</w:t>
          </w:r>
          <w:r w:rsidR="008D55E9">
            <w:t xml:space="preserve">. </w:t>
          </w:r>
        </w:p>
      </w:sdtContent>
    </w:sdt>
    <w:p w:rsidR="00CD30B7" w:rsidRDefault="00CD30B7" w:rsidP="0088618F"/>
    <w:p w:rsidR="00CD30B7" w:rsidRDefault="00CD30B7" w:rsidP="0088618F"/>
    <w:p w:rsidR="00B97C1D" w:rsidRDefault="00B97C1D" w:rsidP="0088618F"/>
    <w:p w:rsidR="00B97C1D" w:rsidRDefault="00B97C1D" w:rsidP="00BF176E">
      <w:pPr>
        <w:jc w:val="center"/>
      </w:pPr>
    </w:p>
    <w:p w:rsidR="00A51DDA" w:rsidRDefault="00A51DDA" w:rsidP="0088618F"/>
    <w:p w:rsidR="00A51DDA" w:rsidRDefault="00A51DDA" w:rsidP="0088618F"/>
    <w:p w:rsidR="00A51DDA" w:rsidRDefault="004F3026" w:rsidP="0088618F">
      <w:pPr>
        <w:rPr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84927</wp:posOffset>
                </wp:positionV>
                <wp:extent cx="3747770" cy="18002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13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E5581F664B4A4D93B2173FD1CC02B49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74CC3" w:rsidRPr="00B74CC3" w:rsidRDefault="00B74CC3" w:rsidP="00B74CC3">
                                <w:pPr>
                                  <w:rPr>
                                    <w:color w:val="771B61"/>
                                    <w:szCs w:val="32"/>
                                  </w:rPr>
                                </w:pPr>
                                <w:r w:rsidRPr="00B74CC3">
                                  <w:rPr>
                                    <w:color w:val="771B61"/>
                                    <w:szCs w:val="32"/>
                                  </w:rPr>
                                  <w:t>You can’t do everything!</w:t>
                                </w:r>
                              </w:p>
                              <w:p w:rsidR="00B74CC3" w:rsidRPr="00B74CC3" w:rsidRDefault="00B74CC3" w:rsidP="00B74CC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771B61"/>
                                    <w:szCs w:val="32"/>
                                  </w:rPr>
                                </w:pPr>
                                <w:r w:rsidRPr="00B74CC3">
                                  <w:rPr>
                                    <w:color w:val="771B61"/>
                                    <w:szCs w:val="32"/>
                                  </w:rPr>
                                  <w:t>Clinical care</w:t>
                                </w:r>
                              </w:p>
                              <w:p w:rsidR="00B74CC3" w:rsidRPr="00B74CC3" w:rsidRDefault="00B74CC3" w:rsidP="00B74CC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771B61"/>
                                    <w:szCs w:val="32"/>
                                  </w:rPr>
                                </w:pPr>
                                <w:r w:rsidRPr="00B74CC3">
                                  <w:rPr>
                                    <w:color w:val="771B61"/>
                                    <w:szCs w:val="32"/>
                                  </w:rPr>
                                  <w:t>Research</w:t>
                                </w:r>
                              </w:p>
                              <w:p w:rsidR="00B74CC3" w:rsidRPr="00B74CC3" w:rsidRDefault="00B74CC3" w:rsidP="00B74CC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771B61"/>
                                    <w:szCs w:val="32"/>
                                  </w:rPr>
                                </w:pPr>
                                <w:r w:rsidRPr="00B74CC3">
                                  <w:rPr>
                                    <w:color w:val="771B61"/>
                                    <w:szCs w:val="32"/>
                                  </w:rPr>
                                  <w:t>Local teaching/educational programs</w:t>
                                </w:r>
                              </w:p>
                              <w:p w:rsidR="00B74CC3" w:rsidRPr="00B74CC3" w:rsidRDefault="00B74CC3" w:rsidP="00B74CC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771B61"/>
                                    <w:szCs w:val="32"/>
                                  </w:rPr>
                                </w:pPr>
                                <w:r w:rsidRPr="00B74CC3">
                                  <w:rPr>
                                    <w:color w:val="771B61"/>
                                    <w:szCs w:val="32"/>
                                  </w:rPr>
                                  <w:t>Local administration</w:t>
                                </w:r>
                              </w:p>
                              <w:p w:rsidR="00B74CC3" w:rsidRPr="00B74CC3" w:rsidRDefault="00B74CC3" w:rsidP="00B74CC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771B61"/>
                                    <w:szCs w:val="32"/>
                                  </w:rPr>
                                </w:pPr>
                                <w:r w:rsidRPr="00B74CC3">
                                  <w:rPr>
                                    <w:color w:val="771B61"/>
                                    <w:szCs w:val="32"/>
                                  </w:rPr>
                                  <w:t>National teaching/education programs</w:t>
                                </w:r>
                              </w:p>
                              <w:p w:rsidR="00B74CC3" w:rsidRPr="00B74CC3" w:rsidRDefault="00B74CC3" w:rsidP="00B74CC3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Cs w:val="32"/>
                                  </w:rPr>
                                </w:pPr>
                                <w:r w:rsidRPr="00B74CC3">
                                  <w:rPr>
                                    <w:color w:val="771B61"/>
                                    <w:szCs w:val="32"/>
                                  </w:rPr>
                                  <w:t>National administration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295.1pt;height:14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" filled="f" strokecolor="#747070 [1614]">
                <v:stroke dashstyle="1 1"/>
                <v:textbox>
                  <w:txbxContent>
                    <w:sdt>
                      <w:sdtPr>
                        <w:id w:val="568603642"/>
                        <w:placeholder>
                          <w:docPart w:val="E5581F664B4A4D93B2173FD1CC02B49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74CC3" w:rsidRPr="00B74CC3" w:rsidRDefault="00B74CC3" w:rsidP="00B74CC3">
                          <w:pPr>
                            <w:rPr>
                              <w:color w:val="771B61"/>
                              <w:szCs w:val="32"/>
                            </w:rPr>
                          </w:pPr>
                          <w:r w:rsidRPr="00B74CC3">
                            <w:rPr>
                              <w:color w:val="771B61"/>
                              <w:szCs w:val="32"/>
                            </w:rPr>
                            <w:t>You can’t do everything!</w:t>
                          </w:r>
                        </w:p>
                        <w:p w:rsidR="00B74CC3" w:rsidRPr="00B74CC3" w:rsidRDefault="00B74CC3" w:rsidP="00B74CC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771B61"/>
                              <w:szCs w:val="32"/>
                            </w:rPr>
                          </w:pPr>
                          <w:r w:rsidRPr="00B74CC3">
                            <w:rPr>
                              <w:color w:val="771B61"/>
                              <w:szCs w:val="32"/>
                            </w:rPr>
                            <w:t>Clinical care</w:t>
                          </w:r>
                        </w:p>
                        <w:p w:rsidR="00B74CC3" w:rsidRPr="00B74CC3" w:rsidRDefault="00B74CC3" w:rsidP="00B74CC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771B61"/>
                              <w:szCs w:val="32"/>
                            </w:rPr>
                          </w:pPr>
                          <w:r w:rsidRPr="00B74CC3">
                            <w:rPr>
                              <w:color w:val="771B61"/>
                              <w:szCs w:val="32"/>
                            </w:rPr>
                            <w:t>Research</w:t>
                          </w:r>
                        </w:p>
                        <w:p w:rsidR="00B74CC3" w:rsidRPr="00B74CC3" w:rsidRDefault="00B74CC3" w:rsidP="00B74CC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771B61"/>
                              <w:szCs w:val="32"/>
                            </w:rPr>
                          </w:pPr>
                          <w:r w:rsidRPr="00B74CC3">
                            <w:rPr>
                              <w:color w:val="771B61"/>
                              <w:szCs w:val="32"/>
                            </w:rPr>
                            <w:t>Local teaching/educational programs</w:t>
                          </w:r>
                        </w:p>
                        <w:p w:rsidR="00B74CC3" w:rsidRPr="00B74CC3" w:rsidRDefault="00B74CC3" w:rsidP="00B74CC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771B61"/>
                              <w:szCs w:val="32"/>
                            </w:rPr>
                          </w:pPr>
                          <w:r w:rsidRPr="00B74CC3">
                            <w:rPr>
                              <w:color w:val="771B61"/>
                              <w:szCs w:val="32"/>
                            </w:rPr>
                            <w:t>Local administration</w:t>
                          </w:r>
                        </w:p>
                        <w:p w:rsidR="00B74CC3" w:rsidRPr="00B74CC3" w:rsidRDefault="00B74CC3" w:rsidP="00B74CC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color w:val="771B61"/>
                              <w:szCs w:val="32"/>
                            </w:rPr>
                          </w:pPr>
                          <w:r w:rsidRPr="00B74CC3">
                            <w:rPr>
                              <w:color w:val="771B61"/>
                              <w:szCs w:val="32"/>
                            </w:rPr>
                            <w:t>National teaching/education programs</w:t>
                          </w:r>
                        </w:p>
                        <w:p w:rsidR="00B74CC3" w:rsidRPr="00B74CC3" w:rsidRDefault="00B74CC3" w:rsidP="00B74CC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Cs w:val="32"/>
                            </w:rPr>
                          </w:pPr>
                          <w:r w:rsidRPr="00B74CC3">
                            <w:rPr>
                              <w:color w:val="771B61"/>
                              <w:szCs w:val="32"/>
                            </w:rPr>
                            <w:t>National administration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A51DDA" w:rsidRDefault="00A51DDA" w:rsidP="0088618F">
      <w:pPr>
        <w:rPr>
          <w:szCs w:val="32"/>
        </w:rPr>
      </w:pPr>
    </w:p>
    <w:p w:rsidR="00A51DDA" w:rsidRDefault="00A51DDA" w:rsidP="0088618F">
      <w:pPr>
        <w:rPr>
          <w:szCs w:val="32"/>
        </w:rPr>
      </w:pPr>
    </w:p>
    <w:p w:rsidR="00A51DDA" w:rsidRDefault="00A51DDA" w:rsidP="0088618F">
      <w:pPr>
        <w:rPr>
          <w:szCs w:val="32"/>
        </w:rPr>
      </w:pPr>
    </w:p>
    <w:p w:rsidR="00A51DDA" w:rsidRDefault="00A51DDA" w:rsidP="0088618F">
      <w:pPr>
        <w:rPr>
          <w:szCs w:val="32"/>
        </w:rPr>
      </w:pPr>
    </w:p>
    <w:p w:rsidR="00CD30B7" w:rsidRDefault="00CD30B7"/>
    <w:sectPr w:rsidR="00CD30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803" w:rsidRDefault="000B5803" w:rsidP="00387FFB">
      <w:pPr>
        <w:spacing w:after="0" w:line="240" w:lineRule="auto"/>
      </w:pPr>
      <w:r>
        <w:separator/>
      </w:r>
    </w:p>
  </w:endnote>
  <w:endnote w:type="continuationSeparator" w:id="0">
    <w:p w:rsidR="000B5803" w:rsidRDefault="000B5803" w:rsidP="0038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C11" w:rsidRDefault="00493C11" w:rsidP="00493C11">
    <w:pPr>
      <w:pStyle w:val="Footer"/>
    </w:pPr>
    <w:r>
      <w:t>Department of Obstetrics, Gynecology and Reproductive Sciences</w:t>
    </w:r>
  </w:p>
  <w:p w:rsidR="00493C11" w:rsidRDefault="00493C11">
    <w:pPr>
      <w:pStyle w:val="Footer"/>
    </w:pPr>
    <w:r>
      <w:t>Faculty Mentor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803" w:rsidRDefault="000B5803" w:rsidP="00387FFB">
      <w:pPr>
        <w:spacing w:after="0" w:line="240" w:lineRule="auto"/>
      </w:pPr>
      <w:r>
        <w:separator/>
      </w:r>
    </w:p>
  </w:footnote>
  <w:footnote w:type="continuationSeparator" w:id="0">
    <w:p w:rsidR="000B5803" w:rsidRDefault="000B5803" w:rsidP="0038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FB" w:rsidRDefault="00387FFB">
    <w:pPr>
      <w:pStyle w:val="Header"/>
    </w:pPr>
    <w:r>
      <w:rPr>
        <w:noProof/>
      </w:rPr>
      <w:drawing>
        <wp:inline distT="0" distB="0" distL="0" distR="0" wp14:anchorId="3E7C0244" wp14:editId="366FBC9A">
          <wp:extent cx="1562100" cy="246380"/>
          <wp:effectExtent l="0" t="0" r="0" b="1270"/>
          <wp:docPr id="10" name="Picture 1" descr="UPMC_1_H_1C_Tag">
            <a:extLst xmlns:a="http://schemas.openxmlformats.org/drawingml/2006/main">
              <a:ext uri="{FF2B5EF4-FFF2-40B4-BE49-F238E27FC236}">
                <a16:creationId xmlns:a16="http://schemas.microsoft.com/office/drawing/2014/main" id="{31656A54-7E66-469F-BC17-8C28DC7F22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PMC_1_H_1C_Tag">
                    <a:extLst>
                      <a:ext uri="{FF2B5EF4-FFF2-40B4-BE49-F238E27FC236}">
                        <a16:creationId xmlns:a16="http://schemas.microsoft.com/office/drawing/2014/main" id="{31656A54-7E66-469F-BC17-8C28DC7F229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5D22"/>
    <w:multiLevelType w:val="hybridMultilevel"/>
    <w:tmpl w:val="8A124D1A"/>
    <w:lvl w:ilvl="0" w:tplc="FDA081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92F25"/>
    <w:multiLevelType w:val="hybridMultilevel"/>
    <w:tmpl w:val="D3F29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B7"/>
    <w:rsid w:val="00023567"/>
    <w:rsid w:val="000336D5"/>
    <w:rsid w:val="00042CE2"/>
    <w:rsid w:val="000447F4"/>
    <w:rsid w:val="0008081B"/>
    <w:rsid w:val="000823C3"/>
    <w:rsid w:val="000858B4"/>
    <w:rsid w:val="0009767C"/>
    <w:rsid w:val="000A369D"/>
    <w:rsid w:val="000B4F3B"/>
    <w:rsid w:val="000B5803"/>
    <w:rsid w:val="000D1626"/>
    <w:rsid w:val="000F4CB3"/>
    <w:rsid w:val="00150CEB"/>
    <w:rsid w:val="00155E3A"/>
    <w:rsid w:val="00210A01"/>
    <w:rsid w:val="002149A5"/>
    <w:rsid w:val="00221F09"/>
    <w:rsid w:val="002369D5"/>
    <w:rsid w:val="00240F98"/>
    <w:rsid w:val="0026199A"/>
    <w:rsid w:val="002627D8"/>
    <w:rsid w:val="002713EE"/>
    <w:rsid w:val="002745C3"/>
    <w:rsid w:val="00274C68"/>
    <w:rsid w:val="0029018D"/>
    <w:rsid w:val="00291322"/>
    <w:rsid w:val="00293C22"/>
    <w:rsid w:val="002A477B"/>
    <w:rsid w:val="002A5614"/>
    <w:rsid w:val="002D0E70"/>
    <w:rsid w:val="00313D11"/>
    <w:rsid w:val="0038422F"/>
    <w:rsid w:val="00386BCE"/>
    <w:rsid w:val="00387FFB"/>
    <w:rsid w:val="003A56D1"/>
    <w:rsid w:val="003C7EA3"/>
    <w:rsid w:val="003E284A"/>
    <w:rsid w:val="003E3116"/>
    <w:rsid w:val="004058B3"/>
    <w:rsid w:val="00413C80"/>
    <w:rsid w:val="004234E0"/>
    <w:rsid w:val="00431651"/>
    <w:rsid w:val="00454EA2"/>
    <w:rsid w:val="004768D2"/>
    <w:rsid w:val="0048706D"/>
    <w:rsid w:val="00493C11"/>
    <w:rsid w:val="004E3531"/>
    <w:rsid w:val="004E360E"/>
    <w:rsid w:val="004E5844"/>
    <w:rsid w:val="004F3026"/>
    <w:rsid w:val="0054446F"/>
    <w:rsid w:val="00545457"/>
    <w:rsid w:val="00571516"/>
    <w:rsid w:val="00572B6D"/>
    <w:rsid w:val="00580257"/>
    <w:rsid w:val="005A0BB1"/>
    <w:rsid w:val="005A7D21"/>
    <w:rsid w:val="005E14EE"/>
    <w:rsid w:val="005F393E"/>
    <w:rsid w:val="006455B7"/>
    <w:rsid w:val="006604BF"/>
    <w:rsid w:val="00680172"/>
    <w:rsid w:val="0068103E"/>
    <w:rsid w:val="006B0B1F"/>
    <w:rsid w:val="006B6B62"/>
    <w:rsid w:val="007416BD"/>
    <w:rsid w:val="00752FF0"/>
    <w:rsid w:val="0077135C"/>
    <w:rsid w:val="00791FB7"/>
    <w:rsid w:val="007A10D2"/>
    <w:rsid w:val="007A5D40"/>
    <w:rsid w:val="007B3FB5"/>
    <w:rsid w:val="008017DF"/>
    <w:rsid w:val="00817D41"/>
    <w:rsid w:val="00845CF4"/>
    <w:rsid w:val="00853130"/>
    <w:rsid w:val="008718BD"/>
    <w:rsid w:val="0088618F"/>
    <w:rsid w:val="008954F6"/>
    <w:rsid w:val="00895B40"/>
    <w:rsid w:val="00896EA9"/>
    <w:rsid w:val="008D55E9"/>
    <w:rsid w:val="008E2135"/>
    <w:rsid w:val="00916C4B"/>
    <w:rsid w:val="0092109A"/>
    <w:rsid w:val="009425D3"/>
    <w:rsid w:val="00992457"/>
    <w:rsid w:val="0099584A"/>
    <w:rsid w:val="009977BC"/>
    <w:rsid w:val="009A70A6"/>
    <w:rsid w:val="009C53F3"/>
    <w:rsid w:val="009C7ACC"/>
    <w:rsid w:val="009D7B39"/>
    <w:rsid w:val="009E6842"/>
    <w:rsid w:val="00A00B54"/>
    <w:rsid w:val="00A27E09"/>
    <w:rsid w:val="00A42947"/>
    <w:rsid w:val="00A51DDA"/>
    <w:rsid w:val="00AB4823"/>
    <w:rsid w:val="00AC52F2"/>
    <w:rsid w:val="00AD3550"/>
    <w:rsid w:val="00AE0436"/>
    <w:rsid w:val="00B312B3"/>
    <w:rsid w:val="00B428F0"/>
    <w:rsid w:val="00B52788"/>
    <w:rsid w:val="00B63D7E"/>
    <w:rsid w:val="00B74CC3"/>
    <w:rsid w:val="00B75BB9"/>
    <w:rsid w:val="00B80E45"/>
    <w:rsid w:val="00B97C1D"/>
    <w:rsid w:val="00BA5A33"/>
    <w:rsid w:val="00BB61A3"/>
    <w:rsid w:val="00BC0CB3"/>
    <w:rsid w:val="00BC2BAF"/>
    <w:rsid w:val="00BE32C1"/>
    <w:rsid w:val="00BF176E"/>
    <w:rsid w:val="00C02543"/>
    <w:rsid w:val="00C14EF3"/>
    <w:rsid w:val="00C4128B"/>
    <w:rsid w:val="00C66E8F"/>
    <w:rsid w:val="00C747E1"/>
    <w:rsid w:val="00C7494A"/>
    <w:rsid w:val="00CD30B7"/>
    <w:rsid w:val="00CF0CC9"/>
    <w:rsid w:val="00D04C3F"/>
    <w:rsid w:val="00D4228B"/>
    <w:rsid w:val="00D663F1"/>
    <w:rsid w:val="00DC0BE7"/>
    <w:rsid w:val="00DC3954"/>
    <w:rsid w:val="00DC7E7E"/>
    <w:rsid w:val="00E17955"/>
    <w:rsid w:val="00E52B8A"/>
    <w:rsid w:val="00E74B71"/>
    <w:rsid w:val="00EB6EA6"/>
    <w:rsid w:val="00EC2D4A"/>
    <w:rsid w:val="00EF1DB0"/>
    <w:rsid w:val="00EF2345"/>
    <w:rsid w:val="00EF6B3E"/>
    <w:rsid w:val="00F04EFB"/>
    <w:rsid w:val="00F11D84"/>
    <w:rsid w:val="00F3107F"/>
    <w:rsid w:val="00F3763E"/>
    <w:rsid w:val="00F65415"/>
    <w:rsid w:val="00FC34A7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477CB-84DB-4E0B-BCC1-78BF789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FB"/>
  </w:style>
  <w:style w:type="paragraph" w:styleId="Footer">
    <w:name w:val="footer"/>
    <w:basedOn w:val="Normal"/>
    <w:link w:val="FooterChar"/>
    <w:uiPriority w:val="99"/>
    <w:unhideWhenUsed/>
    <w:rsid w:val="0038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FB"/>
  </w:style>
  <w:style w:type="character" w:styleId="PlaceholderText">
    <w:name w:val="Placeholder Text"/>
    <w:basedOn w:val="DefaultParagraphFont"/>
    <w:uiPriority w:val="99"/>
    <w:semiHidden/>
    <w:rsid w:val="008D55E9"/>
    <w:rPr>
      <w:color w:val="808080"/>
    </w:rPr>
  </w:style>
  <w:style w:type="paragraph" w:styleId="NoSpacing">
    <w:name w:val="No Spacing"/>
    <w:link w:val="NoSpacingChar"/>
    <w:uiPriority w:val="1"/>
    <w:qFormat/>
    <w:rsid w:val="00A51D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1D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0F10-E605-4261-89A9-BD33A0421EF6}"/>
      </w:docPartPr>
      <w:docPartBody>
        <w:p w:rsidR="00C077E5" w:rsidRDefault="00FC231A">
          <w:r w:rsidRPr="007E0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E9DA64CA04B03925C63DD2BC7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2321-7A78-4107-857B-217A9D097A8B}"/>
      </w:docPartPr>
      <w:docPartBody>
        <w:p w:rsidR="00C077E5" w:rsidRDefault="00FC231A" w:rsidP="00FC231A">
          <w:pPr>
            <w:pStyle w:val="03CE9DA64CA04B03925C63DD2BC795A0"/>
          </w:pPr>
          <w:r>
            <w:t>Example: Move up in the Pitt Faculty ranking Promotion to Associate Professor.</w:t>
          </w:r>
        </w:p>
      </w:docPartBody>
    </w:docPart>
    <w:docPart>
      <w:docPartPr>
        <w:name w:val="A7935068C78C4381BA01E38E67F8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FAA2-B911-4400-9AF4-903680ED6997}"/>
      </w:docPartPr>
      <w:docPartBody>
        <w:p w:rsidR="00C077E5" w:rsidRDefault="00FC231A" w:rsidP="00FC231A">
          <w:pPr>
            <w:pStyle w:val="A7935068C78C4381BA01E38E67F81276"/>
          </w:pPr>
          <w:r>
            <w:t>Example: Obtain funding for research projects.</w:t>
          </w:r>
        </w:p>
      </w:docPartBody>
    </w:docPart>
    <w:docPart>
      <w:docPartPr>
        <w:name w:val="E5581F664B4A4D93B2173FD1CC02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A33E-1A77-4C78-9DFF-793FC7428DDA}"/>
      </w:docPartPr>
      <w:docPartBody>
        <w:p w:rsidR="00FC231A" w:rsidRPr="00B74CC3" w:rsidRDefault="00FC231A" w:rsidP="00B74CC3">
          <w:pPr>
            <w:rPr>
              <w:color w:val="771B61"/>
              <w:szCs w:val="32"/>
            </w:rPr>
          </w:pPr>
          <w:r w:rsidRPr="00B74CC3">
            <w:rPr>
              <w:color w:val="771B61"/>
              <w:szCs w:val="32"/>
            </w:rPr>
            <w:t>You can’t do everything!</w:t>
          </w:r>
        </w:p>
        <w:p w:rsidR="00FC231A" w:rsidRPr="00B74CC3" w:rsidRDefault="00FC231A" w:rsidP="00FC231A">
          <w:pPr>
            <w:pStyle w:val="ListParagraph"/>
            <w:numPr>
              <w:ilvl w:val="0"/>
              <w:numId w:val="1"/>
            </w:numPr>
            <w:rPr>
              <w:color w:val="771B61"/>
              <w:szCs w:val="32"/>
            </w:rPr>
          </w:pPr>
          <w:r w:rsidRPr="00B74CC3">
            <w:rPr>
              <w:color w:val="771B61"/>
              <w:szCs w:val="32"/>
            </w:rPr>
            <w:t>Clinical care</w:t>
          </w:r>
        </w:p>
        <w:p w:rsidR="00FC231A" w:rsidRPr="00B74CC3" w:rsidRDefault="00FC231A" w:rsidP="00FC231A">
          <w:pPr>
            <w:pStyle w:val="ListParagraph"/>
            <w:numPr>
              <w:ilvl w:val="0"/>
              <w:numId w:val="1"/>
            </w:numPr>
            <w:rPr>
              <w:color w:val="771B61"/>
              <w:szCs w:val="32"/>
            </w:rPr>
          </w:pPr>
          <w:r w:rsidRPr="00B74CC3">
            <w:rPr>
              <w:color w:val="771B61"/>
              <w:szCs w:val="32"/>
            </w:rPr>
            <w:t>Research</w:t>
          </w:r>
        </w:p>
        <w:p w:rsidR="00FC231A" w:rsidRPr="00B74CC3" w:rsidRDefault="00FC231A" w:rsidP="00FC231A">
          <w:pPr>
            <w:pStyle w:val="ListParagraph"/>
            <w:numPr>
              <w:ilvl w:val="0"/>
              <w:numId w:val="1"/>
            </w:numPr>
            <w:rPr>
              <w:color w:val="771B61"/>
              <w:szCs w:val="32"/>
            </w:rPr>
          </w:pPr>
          <w:r w:rsidRPr="00B74CC3">
            <w:rPr>
              <w:color w:val="771B61"/>
              <w:szCs w:val="32"/>
            </w:rPr>
            <w:t>Local teaching/educational programs</w:t>
          </w:r>
        </w:p>
        <w:p w:rsidR="00FC231A" w:rsidRPr="00B74CC3" w:rsidRDefault="00FC231A" w:rsidP="00FC231A">
          <w:pPr>
            <w:pStyle w:val="ListParagraph"/>
            <w:numPr>
              <w:ilvl w:val="0"/>
              <w:numId w:val="1"/>
            </w:numPr>
            <w:rPr>
              <w:color w:val="771B61"/>
              <w:szCs w:val="32"/>
            </w:rPr>
          </w:pPr>
          <w:r w:rsidRPr="00B74CC3">
            <w:rPr>
              <w:color w:val="771B61"/>
              <w:szCs w:val="32"/>
            </w:rPr>
            <w:t>Local administration</w:t>
          </w:r>
        </w:p>
        <w:p w:rsidR="00FC231A" w:rsidRPr="00B74CC3" w:rsidRDefault="00FC231A" w:rsidP="00FC231A">
          <w:pPr>
            <w:pStyle w:val="ListParagraph"/>
            <w:numPr>
              <w:ilvl w:val="0"/>
              <w:numId w:val="1"/>
            </w:numPr>
            <w:rPr>
              <w:color w:val="771B61"/>
              <w:szCs w:val="32"/>
            </w:rPr>
          </w:pPr>
          <w:r w:rsidRPr="00B74CC3">
            <w:rPr>
              <w:color w:val="771B61"/>
              <w:szCs w:val="32"/>
            </w:rPr>
            <w:t>National teaching/education programs</w:t>
          </w:r>
        </w:p>
        <w:p w:rsidR="00C077E5" w:rsidRDefault="00FC231A" w:rsidP="00FC231A">
          <w:pPr>
            <w:pStyle w:val="E5581F664B4A4D93B2173FD1CC02B4931"/>
          </w:pPr>
          <w:r w:rsidRPr="00B74CC3">
            <w:rPr>
              <w:color w:val="771B61"/>
              <w:szCs w:val="32"/>
            </w:rPr>
            <w:t>National administration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2F25"/>
    <w:multiLevelType w:val="hybridMultilevel"/>
    <w:tmpl w:val="D3F29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1A"/>
    <w:rsid w:val="004900E5"/>
    <w:rsid w:val="005F06BE"/>
    <w:rsid w:val="006C5ECE"/>
    <w:rsid w:val="00C077E5"/>
    <w:rsid w:val="00EF1C24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31A"/>
    <w:rPr>
      <w:color w:val="808080"/>
    </w:rPr>
  </w:style>
  <w:style w:type="paragraph" w:customStyle="1" w:styleId="03CE9DA64CA04B03925C63DD2BC795A0">
    <w:name w:val="03CE9DA64CA04B03925C63DD2BC795A0"/>
    <w:rsid w:val="00FC231A"/>
    <w:rPr>
      <w:rFonts w:eastAsiaTheme="minorHAnsi"/>
    </w:rPr>
  </w:style>
  <w:style w:type="paragraph" w:customStyle="1" w:styleId="A7935068C78C4381BA01E38E67F81276">
    <w:name w:val="A7935068C78C4381BA01E38E67F81276"/>
    <w:rsid w:val="00FC231A"/>
  </w:style>
  <w:style w:type="paragraph" w:styleId="ListParagraph">
    <w:name w:val="List Paragraph"/>
    <w:basedOn w:val="Normal"/>
    <w:uiPriority w:val="34"/>
    <w:qFormat/>
    <w:rsid w:val="00FC231A"/>
    <w:pPr>
      <w:ind w:left="720"/>
      <w:contextualSpacing/>
    </w:pPr>
    <w:rPr>
      <w:rFonts w:eastAsiaTheme="minorHAnsi"/>
    </w:rPr>
  </w:style>
  <w:style w:type="paragraph" w:customStyle="1" w:styleId="E5581F664B4A4D93B2173FD1CC02B493">
    <w:name w:val="E5581F664B4A4D93B2173FD1CC02B493"/>
    <w:rsid w:val="00FC231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C23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C231A"/>
    <w:rPr>
      <w:rFonts w:eastAsiaTheme="minorHAnsi"/>
    </w:rPr>
  </w:style>
  <w:style w:type="paragraph" w:customStyle="1" w:styleId="E5581F664B4A4D93B2173FD1CC02B4931">
    <w:name w:val="E5581F664B4A4D93B2173FD1CC02B4931"/>
    <w:rsid w:val="00FC231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Diane</dc:creator>
  <cp:keywords/>
  <dc:description/>
  <cp:lastModifiedBy>Kumar, Devipreya</cp:lastModifiedBy>
  <cp:revision>2</cp:revision>
  <cp:lastPrinted>2019-02-27T16:03:00Z</cp:lastPrinted>
  <dcterms:created xsi:type="dcterms:W3CDTF">2019-04-04T15:09:00Z</dcterms:created>
  <dcterms:modified xsi:type="dcterms:W3CDTF">2019-04-04T15:09:00Z</dcterms:modified>
</cp:coreProperties>
</file>